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29375" w14:textId="6B45BCC5" w:rsidR="00394820" w:rsidRPr="004B7D00" w:rsidRDefault="004B7D00" w:rsidP="00394820">
      <w:pPr>
        <w:pStyle w:val="Sraopastraipa"/>
        <w:tabs>
          <w:tab w:val="left" w:pos="1276"/>
        </w:tabs>
        <w:ind w:left="709"/>
        <w:jc w:val="right"/>
        <w:rPr>
          <w:sz w:val="20"/>
        </w:rPr>
      </w:pPr>
      <w:r w:rsidRPr="004B7D00">
        <w:rPr>
          <w:sz w:val="20"/>
        </w:rPr>
        <w:t>Pirkimo sąlygų</w:t>
      </w:r>
    </w:p>
    <w:p w14:paraId="417FF48E" w14:textId="3BDB7C70" w:rsidR="004B7D00" w:rsidRPr="004B7D00" w:rsidRDefault="004B7D00" w:rsidP="00394820">
      <w:pPr>
        <w:pStyle w:val="Sraopastraipa"/>
        <w:tabs>
          <w:tab w:val="left" w:pos="1276"/>
        </w:tabs>
        <w:ind w:left="709"/>
        <w:jc w:val="right"/>
        <w:rPr>
          <w:sz w:val="20"/>
        </w:rPr>
      </w:pPr>
      <w:r w:rsidRPr="004B7D00">
        <w:rPr>
          <w:sz w:val="20"/>
        </w:rPr>
        <w:t>1 priedas „Techninė specifikacija“</w:t>
      </w:r>
    </w:p>
    <w:p w14:paraId="15DFEA9D" w14:textId="77777777" w:rsidR="00394820" w:rsidRPr="0099609D" w:rsidRDefault="00394820" w:rsidP="00394820">
      <w:pPr>
        <w:tabs>
          <w:tab w:val="left" w:pos="1276"/>
        </w:tabs>
        <w:jc w:val="both"/>
      </w:pPr>
    </w:p>
    <w:p w14:paraId="4A384D4B" w14:textId="77777777" w:rsidR="00394820" w:rsidRPr="0099609D" w:rsidRDefault="00394820" w:rsidP="00394820">
      <w:pPr>
        <w:spacing w:after="0"/>
        <w:jc w:val="center"/>
        <w:rPr>
          <w:rFonts w:ascii="Times New Roman" w:hAnsi="Times New Roman" w:cs="Times New Roman"/>
          <w:b/>
          <w:color w:val="000000"/>
          <w:sz w:val="24"/>
          <w:szCs w:val="24"/>
          <w:shd w:val="clear" w:color="auto" w:fill="FFFFFF"/>
        </w:rPr>
      </w:pPr>
      <w:r w:rsidRPr="0099609D">
        <w:rPr>
          <w:rFonts w:ascii="Times New Roman" w:hAnsi="Times New Roman" w:cs="Times New Roman"/>
          <w:b/>
          <w:color w:val="000000"/>
          <w:sz w:val="24"/>
          <w:szCs w:val="24"/>
          <w:shd w:val="clear" w:color="auto" w:fill="FFFFFF"/>
        </w:rPr>
        <w:t>NENUSTATYTOS TAPATYBĖS</w:t>
      </w:r>
      <w:r>
        <w:rPr>
          <w:rFonts w:ascii="Times New Roman" w:hAnsi="Times New Roman" w:cs="Times New Roman"/>
          <w:b/>
          <w:color w:val="000000"/>
          <w:sz w:val="24"/>
          <w:szCs w:val="24"/>
          <w:shd w:val="clear" w:color="auto" w:fill="FFFFFF"/>
        </w:rPr>
        <w:t xml:space="preserve"> </w:t>
      </w:r>
      <w:r w:rsidRPr="0099609D">
        <w:rPr>
          <w:rFonts w:ascii="Times New Roman" w:hAnsi="Times New Roman" w:cs="Times New Roman"/>
          <w:b/>
          <w:color w:val="000000"/>
          <w:sz w:val="24"/>
          <w:szCs w:val="24"/>
          <w:shd w:val="clear" w:color="auto" w:fill="FFFFFF"/>
        </w:rPr>
        <w:t>IR ŽMONIŲ, KURIŲ NELAIDOJA ARTIMIEJI</w:t>
      </w:r>
      <w:r>
        <w:rPr>
          <w:rFonts w:ascii="Times New Roman" w:hAnsi="Times New Roman" w:cs="Times New Roman"/>
          <w:b/>
          <w:color w:val="000000"/>
          <w:sz w:val="24"/>
          <w:szCs w:val="24"/>
          <w:shd w:val="clear" w:color="auto" w:fill="FFFFFF"/>
        </w:rPr>
        <w:t xml:space="preserve">, </w:t>
      </w:r>
      <w:r w:rsidRPr="0099609D">
        <w:rPr>
          <w:rFonts w:ascii="Times New Roman" w:hAnsi="Times New Roman" w:cs="Times New Roman"/>
          <w:b/>
          <w:color w:val="000000"/>
          <w:sz w:val="24"/>
          <w:szCs w:val="24"/>
          <w:shd w:val="clear" w:color="auto" w:fill="FFFFFF"/>
        </w:rPr>
        <w:t>PALAIKŲ LAIDOJIMO PASLAUGŲ PIRKIMO</w:t>
      </w:r>
    </w:p>
    <w:p w14:paraId="6CFA224A" w14:textId="77777777" w:rsidR="00394820" w:rsidRPr="0099609D" w:rsidRDefault="00394820" w:rsidP="00394820">
      <w:pPr>
        <w:spacing w:after="0"/>
        <w:jc w:val="center"/>
        <w:rPr>
          <w:rFonts w:ascii="Times New Roman" w:hAnsi="Times New Roman" w:cs="Times New Roman"/>
          <w:b/>
          <w:sz w:val="24"/>
          <w:szCs w:val="24"/>
        </w:rPr>
      </w:pPr>
      <w:r w:rsidRPr="0099609D">
        <w:rPr>
          <w:rFonts w:ascii="Times New Roman" w:hAnsi="Times New Roman" w:cs="Times New Roman"/>
          <w:b/>
          <w:sz w:val="24"/>
          <w:szCs w:val="24"/>
        </w:rPr>
        <w:t>TECHNINĖ SPECIFIKACIJA</w:t>
      </w:r>
    </w:p>
    <w:p w14:paraId="53026E3D" w14:textId="77777777" w:rsidR="00394820" w:rsidRDefault="00394820" w:rsidP="00394820">
      <w:pPr>
        <w:ind w:left="15" w:firstLine="694"/>
        <w:jc w:val="both"/>
        <w:rPr>
          <w:rFonts w:ascii="Times New Roman" w:hAnsi="Times New Roman" w:cs="Times New Roman"/>
          <w:sz w:val="24"/>
          <w:szCs w:val="24"/>
        </w:rPr>
      </w:pPr>
    </w:p>
    <w:p w14:paraId="1F4BEFA8" w14:textId="77777777" w:rsidR="00394820" w:rsidRPr="00713F89" w:rsidRDefault="00394820" w:rsidP="00394820">
      <w:pPr>
        <w:spacing w:after="0"/>
        <w:ind w:left="15" w:firstLine="694"/>
        <w:jc w:val="both"/>
        <w:rPr>
          <w:rFonts w:ascii="Times New Roman" w:hAnsi="Times New Roman" w:cs="Times New Roman"/>
          <w:bCs/>
          <w:sz w:val="24"/>
          <w:szCs w:val="24"/>
        </w:rPr>
      </w:pPr>
      <w:r w:rsidRPr="00713F89">
        <w:rPr>
          <w:rFonts w:ascii="Times New Roman" w:hAnsi="Times New Roman" w:cs="Times New Roman"/>
          <w:bCs/>
          <w:sz w:val="24"/>
          <w:szCs w:val="24"/>
        </w:rPr>
        <w:t xml:space="preserve">1. </w:t>
      </w:r>
      <w:r w:rsidRPr="00713F89">
        <w:rPr>
          <w:rFonts w:ascii="Times New Roman" w:hAnsi="Times New Roman" w:cs="Times New Roman"/>
          <w:b/>
          <w:sz w:val="24"/>
          <w:szCs w:val="24"/>
          <w:u w:val="single"/>
        </w:rPr>
        <w:t>Perkančioji organizacija</w:t>
      </w:r>
      <w:r w:rsidRPr="00713F89">
        <w:rPr>
          <w:rFonts w:ascii="Times New Roman" w:hAnsi="Times New Roman" w:cs="Times New Roman"/>
          <w:bCs/>
          <w:sz w:val="24"/>
          <w:szCs w:val="24"/>
        </w:rPr>
        <w:t xml:space="preserve"> – Šiaulių miesto savivaldybės administracija (juridinio asmens kodas 188771865), Vasario 16-osios g. 62, Šiauliai (toliau – Pirkėjas).</w:t>
      </w:r>
    </w:p>
    <w:p w14:paraId="3F35BD2C" w14:textId="77777777" w:rsidR="00394820" w:rsidRPr="00713F89" w:rsidRDefault="00394820" w:rsidP="00394820">
      <w:pPr>
        <w:spacing w:after="0"/>
        <w:ind w:left="15" w:firstLine="694"/>
        <w:jc w:val="both"/>
        <w:rPr>
          <w:rFonts w:ascii="Times New Roman" w:hAnsi="Times New Roman" w:cs="Times New Roman"/>
          <w:bCs/>
          <w:sz w:val="24"/>
          <w:szCs w:val="24"/>
        </w:rPr>
      </w:pPr>
      <w:r w:rsidRPr="00713F89">
        <w:rPr>
          <w:rFonts w:ascii="Times New Roman" w:hAnsi="Times New Roman" w:cs="Times New Roman"/>
          <w:b/>
          <w:sz w:val="24"/>
          <w:szCs w:val="24"/>
          <w:u w:val="single"/>
        </w:rPr>
        <w:t>2. Pirkimo objekto aprašymas</w:t>
      </w:r>
      <w:r>
        <w:rPr>
          <w:rFonts w:ascii="Times New Roman" w:hAnsi="Times New Roman" w:cs="Times New Roman"/>
          <w:bCs/>
          <w:sz w:val="24"/>
          <w:szCs w:val="24"/>
        </w:rPr>
        <w:t xml:space="preserve">  - Nenustatytos tapatybės ir žmonių, kurių nelaidoja artimieji arba jie yra vieniši, palaikų paėmimo iš nurodytos vietos, paruošimo laidojimui ir palaidojimo Šiaulių miesto veikiančiose kapinėse, laidojimo vietos pažymėjimo paslaugos </w:t>
      </w:r>
      <w:r w:rsidRPr="00713F89">
        <w:rPr>
          <w:rFonts w:ascii="Times New Roman" w:hAnsi="Times New Roman" w:cs="Times New Roman"/>
          <w:bCs/>
          <w:sz w:val="24"/>
          <w:szCs w:val="24"/>
        </w:rPr>
        <w:t>(toliau – P</w:t>
      </w:r>
      <w:r>
        <w:rPr>
          <w:rFonts w:ascii="Times New Roman" w:hAnsi="Times New Roman" w:cs="Times New Roman"/>
          <w:bCs/>
          <w:sz w:val="24"/>
          <w:szCs w:val="24"/>
        </w:rPr>
        <w:t>aslaugo</w:t>
      </w:r>
      <w:r w:rsidRPr="00713F89">
        <w:rPr>
          <w:rFonts w:ascii="Times New Roman" w:hAnsi="Times New Roman" w:cs="Times New Roman"/>
          <w:bCs/>
          <w:sz w:val="24"/>
          <w:szCs w:val="24"/>
        </w:rPr>
        <w:t>s).</w:t>
      </w:r>
    </w:p>
    <w:p w14:paraId="0BA72338" w14:textId="77777777" w:rsidR="00394820" w:rsidRPr="00713F89" w:rsidRDefault="00394820" w:rsidP="00394820">
      <w:pPr>
        <w:spacing w:after="0"/>
        <w:ind w:left="15" w:firstLine="694"/>
        <w:jc w:val="both"/>
        <w:rPr>
          <w:rFonts w:ascii="Times New Roman" w:hAnsi="Times New Roman" w:cs="Times New Roman"/>
          <w:b/>
          <w:sz w:val="24"/>
          <w:szCs w:val="24"/>
          <w:u w:val="single"/>
        </w:rPr>
      </w:pPr>
      <w:r w:rsidRPr="00713F89">
        <w:rPr>
          <w:rFonts w:ascii="Times New Roman" w:hAnsi="Times New Roman" w:cs="Times New Roman"/>
          <w:b/>
          <w:sz w:val="24"/>
          <w:szCs w:val="24"/>
          <w:u w:val="single"/>
        </w:rPr>
        <w:t>3. Bendrieji reikalavimai perkamoms P</w:t>
      </w:r>
      <w:r>
        <w:rPr>
          <w:rFonts w:ascii="Times New Roman" w:hAnsi="Times New Roman" w:cs="Times New Roman"/>
          <w:b/>
          <w:sz w:val="24"/>
          <w:szCs w:val="24"/>
          <w:u w:val="single"/>
        </w:rPr>
        <w:t>aslaugo</w:t>
      </w:r>
      <w:r w:rsidRPr="00713F89">
        <w:rPr>
          <w:rFonts w:ascii="Times New Roman" w:hAnsi="Times New Roman" w:cs="Times New Roman"/>
          <w:b/>
          <w:sz w:val="24"/>
          <w:szCs w:val="24"/>
          <w:u w:val="single"/>
        </w:rPr>
        <w:t>ms.</w:t>
      </w:r>
    </w:p>
    <w:p w14:paraId="25FED3D7" w14:textId="77777777" w:rsidR="00394820" w:rsidRDefault="00394820" w:rsidP="00394820">
      <w:pPr>
        <w:ind w:left="15" w:firstLine="694"/>
        <w:jc w:val="both"/>
        <w:rPr>
          <w:rFonts w:ascii="Times New Roman" w:hAnsi="Times New Roman" w:cs="Times New Roman"/>
          <w:sz w:val="24"/>
          <w:szCs w:val="24"/>
        </w:rPr>
      </w:pPr>
      <w:r>
        <w:rPr>
          <w:rFonts w:ascii="Times New Roman" w:hAnsi="Times New Roman" w:cs="Times New Roman"/>
          <w:sz w:val="24"/>
          <w:szCs w:val="24"/>
        </w:rPr>
        <w:t xml:space="preserve">Atliekant paslaugas vadovautis </w:t>
      </w:r>
      <w:r w:rsidRPr="0099609D">
        <w:rPr>
          <w:rFonts w:ascii="Times New Roman" w:hAnsi="Times New Roman" w:cs="Times New Roman"/>
          <w:sz w:val="24"/>
          <w:szCs w:val="24"/>
        </w:rPr>
        <w:t>galiojančiais teisės aktais, normomis, taisyklėmis, rekomendacijomis ir įsakymais: Lietuvos Respublikos sveikatos apsaugos ministro 2013 m. gegužės 27 d. įsakymu Nr. V-539 patvirtintomis higienos normomis HN 91:2013 Žmogaus palaikų laidojimo paslaugų, kremavimo, balzamavimo veiklos visuomenės saugos reikalavimai“, 2007 m. gruodžio 20 d. patvirtintu Lietuvos Respublikos žmonių palaikų laidojimo įstatymo Nr. X-1404 reikalavimais, Lietuvos Respublikos Vyriausybės 2008 m. lapkričio 19 d. patvirtintu nutarimo Nr. 1207 Kapinių tvarkymo taisyklės reikalavimais,  Lietuvos Respublikos sveikatos apsaugos ministro ir Lietuvos Respublikos švietimo ir mokslo ministro 2008 m. rugpjūčio 13 d. įsakymu Nr. V722/ISAK-2357 patvirtintomis Žmonių palaikų paruošimo kremuoti taisyklių reikalavimais, Šiaulių miesto savivaldybės tarybos  patvirtintu Žmonių palaikų laidojimo Šiaulių miesto kapinėse, kapinių tvarkymo ir lankymo tvarkos aprašo reikalavimais, bei kitų teisės aktų galiojančiomis teisės normomis ir taisyklėmis, reglamentuojančiomis šių Paslaugų organizavimą ir atlikimą</w:t>
      </w:r>
      <w:r>
        <w:rPr>
          <w:rFonts w:ascii="Times New Roman" w:hAnsi="Times New Roman" w:cs="Times New Roman"/>
          <w:sz w:val="24"/>
          <w:szCs w:val="24"/>
        </w:rPr>
        <w:t>.</w:t>
      </w:r>
    </w:p>
    <w:p w14:paraId="3C11B74C" w14:textId="77777777" w:rsidR="00394820" w:rsidRDefault="00394820" w:rsidP="00394820">
      <w:pPr>
        <w:ind w:left="15" w:firstLine="694"/>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3.1. </w:t>
      </w:r>
      <w:r w:rsidRPr="00E60B7B">
        <w:rPr>
          <w:rFonts w:ascii="Times New Roman" w:hAnsi="Times New Roman" w:cs="Times New Roman"/>
          <w:sz w:val="24"/>
          <w:szCs w:val="24"/>
          <w:u w:val="single"/>
        </w:rPr>
        <w:t>Reikalavimai laidojimui:</w:t>
      </w:r>
    </w:p>
    <w:p w14:paraId="0EB1B06F" w14:textId="77777777" w:rsidR="00394820" w:rsidRDefault="00394820" w:rsidP="00394820">
      <w:pPr>
        <w:spacing w:after="0"/>
        <w:ind w:left="15" w:firstLine="694"/>
        <w:jc w:val="both"/>
        <w:rPr>
          <w:rFonts w:ascii="Times New Roman" w:hAnsi="Times New Roman" w:cs="Times New Roman"/>
          <w:sz w:val="24"/>
          <w:szCs w:val="24"/>
        </w:rPr>
      </w:pPr>
      <w:r w:rsidRPr="003454DE">
        <w:rPr>
          <w:rFonts w:ascii="Times New Roman" w:hAnsi="Times New Roman" w:cs="Times New Roman"/>
          <w:sz w:val="24"/>
          <w:szCs w:val="24"/>
        </w:rPr>
        <w:t xml:space="preserve">* </w:t>
      </w:r>
      <w:r>
        <w:rPr>
          <w:rFonts w:ascii="Times New Roman" w:hAnsi="Times New Roman" w:cs="Times New Roman"/>
          <w:sz w:val="24"/>
          <w:szCs w:val="24"/>
        </w:rPr>
        <w:t xml:space="preserve">Žmonių </w:t>
      </w:r>
      <w:r w:rsidRPr="003454DE">
        <w:rPr>
          <w:rFonts w:ascii="Times New Roman" w:hAnsi="Times New Roman" w:cs="Times New Roman"/>
          <w:sz w:val="24"/>
          <w:szCs w:val="24"/>
        </w:rPr>
        <w:t>palaikus, gavus raštišką Šiaulių apygardos prokuratūros Šiaulių apylinkės prokuratūros leidimą</w:t>
      </w:r>
      <w:r>
        <w:rPr>
          <w:rFonts w:ascii="Times New Roman" w:hAnsi="Times New Roman" w:cs="Times New Roman"/>
          <w:sz w:val="24"/>
          <w:szCs w:val="24"/>
        </w:rPr>
        <w:t xml:space="preserve"> (neatpažintiems palaikams – nenustačius mirusiojo tapatybės)</w:t>
      </w:r>
      <w:r w:rsidRPr="003454DE">
        <w:rPr>
          <w:rFonts w:ascii="Times New Roman" w:hAnsi="Times New Roman" w:cs="Times New Roman"/>
          <w:sz w:val="24"/>
          <w:szCs w:val="24"/>
        </w:rPr>
        <w:t xml:space="preserve">, Valstybinės teismo medicinos ekspertizės Šiaulių  skyriaus pranešimą, ar Šiaulių miesto savivaldybės administracijos mirusiojo artimųjų pateiktą prašymą, apie Šiaulių mieste mirusį asmenį, </w:t>
      </w:r>
      <w:r w:rsidRPr="003454DE">
        <w:rPr>
          <w:rFonts w:ascii="Times New Roman" w:hAnsi="Times New Roman" w:cs="Times New Roman"/>
          <w:color w:val="000000"/>
          <w:sz w:val="24"/>
          <w:szCs w:val="24"/>
        </w:rPr>
        <w:t>sutvarkyti visus reikiamus dokumentus paslaugai atlikti (palaikų laidojimui karste arba palaikų kremavimui ir urnos laidojimui daugiavietėje kapavietėje), gauti iš šių institucijų medicininį mirties liudijimą, kremavimo pažymą  ir</w:t>
      </w:r>
      <w:r w:rsidRPr="003454DE">
        <w:rPr>
          <w:rFonts w:ascii="Times New Roman" w:hAnsi="Times New Roman" w:cs="Times New Roman"/>
          <w:sz w:val="24"/>
          <w:szCs w:val="24"/>
        </w:rPr>
        <w:t xml:space="preserve"> leidimą laidoti veikiančiose Šiaulių miesto kapinėse, kurį išduoda Šiaulių miesto savivaldybės administracijos paskirtas kapinių prižiūrėtojas Ginkūnų civilinių kapinių administracinėse patalpose, adresu Tilžės g. 322, Šiauliai;</w:t>
      </w:r>
    </w:p>
    <w:p w14:paraId="51CA5349" w14:textId="77777777" w:rsidR="00394820" w:rsidRDefault="00394820" w:rsidP="00394820">
      <w:pPr>
        <w:spacing w:after="0"/>
        <w:ind w:left="15" w:firstLine="694"/>
        <w:jc w:val="both"/>
        <w:rPr>
          <w:rFonts w:ascii="Times New Roman" w:hAnsi="Times New Roman" w:cs="Times New Roman"/>
          <w:sz w:val="24"/>
          <w:szCs w:val="24"/>
        </w:rPr>
      </w:pPr>
      <w:r w:rsidRPr="00FB2653">
        <w:rPr>
          <w:rFonts w:ascii="Times New Roman" w:hAnsi="Times New Roman" w:cs="Times New Roman"/>
          <w:sz w:val="24"/>
          <w:szCs w:val="24"/>
        </w:rPr>
        <w:t xml:space="preserve">* </w:t>
      </w:r>
      <w:r>
        <w:rPr>
          <w:rFonts w:ascii="Times New Roman" w:hAnsi="Times New Roman" w:cs="Times New Roman"/>
          <w:sz w:val="24"/>
          <w:szCs w:val="24"/>
        </w:rPr>
        <w:t>v</w:t>
      </w:r>
      <w:r w:rsidRPr="00FB2653">
        <w:rPr>
          <w:rFonts w:ascii="Times New Roman" w:hAnsi="Times New Roman" w:cs="Times New Roman"/>
          <w:sz w:val="24"/>
          <w:szCs w:val="24"/>
        </w:rPr>
        <w:t xml:space="preserve">alstybės lėšomis laidojamų </w:t>
      </w:r>
      <w:r>
        <w:rPr>
          <w:rFonts w:ascii="Times New Roman" w:hAnsi="Times New Roman" w:cs="Times New Roman"/>
          <w:sz w:val="24"/>
          <w:szCs w:val="24"/>
        </w:rPr>
        <w:t xml:space="preserve">atpažintų </w:t>
      </w:r>
      <w:r w:rsidRPr="00FB2653">
        <w:rPr>
          <w:rFonts w:ascii="Times New Roman" w:hAnsi="Times New Roman" w:cs="Times New Roman"/>
          <w:sz w:val="24"/>
          <w:szCs w:val="24"/>
        </w:rPr>
        <w:t>žmonių palaikai kremuojami tik esant nustatytai mirties priežasčiai dėl pavojingos užkrečiamosios ligos arba gavus savivaldybės administracijos raštišką nurodymą</w:t>
      </w:r>
      <w:r>
        <w:rPr>
          <w:rFonts w:ascii="Times New Roman" w:hAnsi="Times New Roman" w:cs="Times New Roman"/>
          <w:sz w:val="24"/>
          <w:szCs w:val="24"/>
        </w:rPr>
        <w:t xml:space="preserve"> – Savivaldybės administracijos direktoriaus Įgaliojimą;</w:t>
      </w:r>
    </w:p>
    <w:p w14:paraId="59EA03DD" w14:textId="77777777" w:rsidR="00394820" w:rsidRDefault="00394820" w:rsidP="00394820">
      <w:pPr>
        <w:spacing w:after="0"/>
        <w:ind w:left="15" w:firstLine="694"/>
        <w:jc w:val="both"/>
        <w:rPr>
          <w:rFonts w:ascii="Times New Roman" w:hAnsi="Times New Roman" w:cs="Times New Roman"/>
          <w:sz w:val="24"/>
          <w:szCs w:val="24"/>
        </w:rPr>
      </w:pPr>
      <w:r w:rsidRPr="003454DE">
        <w:rPr>
          <w:rFonts w:ascii="Times New Roman" w:hAnsi="Times New Roman" w:cs="Times New Roman"/>
          <w:sz w:val="24"/>
          <w:szCs w:val="24"/>
        </w:rPr>
        <w:t>* vadovaujantis Paslaugų gavėjo raštišku nurodymu (Įgaliojimu) ne vėliau kaip per 48 val. nuvykti į Valstybinės teismo medicinos ekspertizės Šiaulių  skyrių palaikų paėmimui;</w:t>
      </w:r>
    </w:p>
    <w:p w14:paraId="01A32828" w14:textId="77777777" w:rsidR="00394820" w:rsidRDefault="00394820" w:rsidP="00394820">
      <w:pPr>
        <w:spacing w:after="0"/>
        <w:ind w:left="15" w:firstLine="694"/>
        <w:jc w:val="both"/>
        <w:rPr>
          <w:rFonts w:ascii="Times New Roman" w:hAnsi="Times New Roman" w:cs="Times New Roman"/>
          <w:sz w:val="24"/>
          <w:szCs w:val="24"/>
        </w:rPr>
      </w:pPr>
      <w:r w:rsidRPr="00D37074">
        <w:rPr>
          <w:rFonts w:ascii="Times New Roman" w:hAnsi="Times New Roman" w:cs="Times New Roman"/>
          <w:sz w:val="24"/>
          <w:szCs w:val="24"/>
        </w:rPr>
        <w:lastRenderedPageBreak/>
        <w:t>*</w:t>
      </w:r>
      <w:r>
        <w:rPr>
          <w:rFonts w:ascii="Times New Roman" w:hAnsi="Times New Roman" w:cs="Times New Roman"/>
          <w:sz w:val="24"/>
          <w:szCs w:val="24"/>
        </w:rPr>
        <w:t xml:space="preserve"> </w:t>
      </w:r>
      <w:r w:rsidRPr="00D37074">
        <w:rPr>
          <w:rFonts w:ascii="Times New Roman" w:hAnsi="Times New Roman" w:cs="Times New Roman"/>
          <w:sz w:val="24"/>
          <w:szCs w:val="24"/>
        </w:rPr>
        <w:t xml:space="preserve">paruoštus žmogaus palaikus laidojimui, įdėti į </w:t>
      </w:r>
      <w:r>
        <w:rPr>
          <w:rFonts w:ascii="Times New Roman" w:hAnsi="Times New Roman" w:cs="Times New Roman"/>
          <w:sz w:val="24"/>
          <w:szCs w:val="24"/>
        </w:rPr>
        <w:t xml:space="preserve">naują </w:t>
      </w:r>
      <w:r w:rsidRPr="00D37074">
        <w:rPr>
          <w:rFonts w:ascii="Times New Roman" w:hAnsi="Times New Roman" w:cs="Times New Roman"/>
          <w:sz w:val="24"/>
          <w:szCs w:val="24"/>
        </w:rPr>
        <w:t xml:space="preserve">karstą, pervežti palaikus į kapines, iškasti duobę </w:t>
      </w:r>
      <w:r>
        <w:rPr>
          <w:rFonts w:ascii="Times New Roman" w:hAnsi="Times New Roman" w:cs="Times New Roman"/>
          <w:sz w:val="24"/>
          <w:szCs w:val="24"/>
        </w:rPr>
        <w:t xml:space="preserve">kapavietėje </w:t>
      </w:r>
      <w:r w:rsidRPr="00D37074">
        <w:rPr>
          <w:rFonts w:ascii="Times New Roman" w:hAnsi="Times New Roman" w:cs="Times New Roman"/>
          <w:sz w:val="24"/>
          <w:szCs w:val="24"/>
        </w:rPr>
        <w:t>ir palaidoti arba paruošti palaikus kremavimui, kremuoti ir palaidoti urną daugiavietėje kapavietėje (kape-</w:t>
      </w:r>
      <w:proofErr w:type="spellStart"/>
      <w:r w:rsidRPr="00D37074">
        <w:rPr>
          <w:rFonts w:ascii="Times New Roman" w:hAnsi="Times New Roman" w:cs="Times New Roman"/>
          <w:sz w:val="24"/>
          <w:szCs w:val="24"/>
        </w:rPr>
        <w:t>kolumbariume</w:t>
      </w:r>
      <w:proofErr w:type="spellEnd"/>
      <w:r w:rsidRPr="00D37074">
        <w:rPr>
          <w:rFonts w:ascii="Times New Roman" w:hAnsi="Times New Roman" w:cs="Times New Roman"/>
          <w:sz w:val="24"/>
          <w:szCs w:val="24"/>
        </w:rPr>
        <w:t>)</w:t>
      </w:r>
      <w:r>
        <w:rPr>
          <w:rFonts w:ascii="Times New Roman" w:hAnsi="Times New Roman" w:cs="Times New Roman"/>
          <w:sz w:val="24"/>
          <w:szCs w:val="24"/>
        </w:rPr>
        <w:t xml:space="preserve"> Įgaliojime nurodytose kapinėse</w:t>
      </w:r>
      <w:r w:rsidRPr="00D37074">
        <w:rPr>
          <w:rFonts w:ascii="Times New Roman" w:hAnsi="Times New Roman" w:cs="Times New Roman"/>
          <w:sz w:val="24"/>
          <w:szCs w:val="24"/>
        </w:rPr>
        <w:t>;</w:t>
      </w:r>
    </w:p>
    <w:p w14:paraId="6B48251A" w14:textId="77777777" w:rsidR="00394820" w:rsidRPr="00D37074" w:rsidRDefault="00394820" w:rsidP="00394820">
      <w:pPr>
        <w:spacing w:after="0"/>
        <w:ind w:left="15" w:firstLine="694"/>
        <w:jc w:val="both"/>
        <w:rPr>
          <w:rFonts w:ascii="Times New Roman" w:hAnsi="Times New Roman" w:cs="Times New Roman"/>
          <w:bCs/>
          <w:sz w:val="24"/>
          <w:szCs w:val="24"/>
        </w:rPr>
      </w:pPr>
      <w:r w:rsidRPr="00D37074">
        <w:rPr>
          <w:rFonts w:ascii="Times New Roman" w:hAnsi="Times New Roman" w:cs="Times New Roman"/>
          <w:sz w:val="24"/>
          <w:szCs w:val="24"/>
        </w:rPr>
        <w:t>*</w:t>
      </w:r>
      <w:r>
        <w:rPr>
          <w:rFonts w:ascii="Times New Roman" w:hAnsi="Times New Roman" w:cs="Times New Roman"/>
          <w:sz w:val="24"/>
          <w:szCs w:val="24"/>
        </w:rPr>
        <w:t xml:space="preserve"> </w:t>
      </w:r>
      <w:r w:rsidRPr="00D37074">
        <w:rPr>
          <w:rFonts w:ascii="Times New Roman" w:hAnsi="Times New Roman" w:cs="Times New Roman"/>
          <w:bCs/>
          <w:sz w:val="24"/>
          <w:szCs w:val="24"/>
        </w:rPr>
        <w:t>žmogaus palaikus laidojant karste, palaikai sutvarkomi, aprengiami ir laidojami po vieną į kapavietę, vadovaujantis šiais reikalavimais:</w:t>
      </w:r>
    </w:p>
    <w:p w14:paraId="49C4347B" w14:textId="77777777" w:rsidR="00394820" w:rsidRPr="00D37074" w:rsidRDefault="00394820" w:rsidP="00394820">
      <w:pPr>
        <w:spacing w:after="0"/>
        <w:ind w:left="15" w:firstLine="694"/>
        <w:jc w:val="both"/>
        <w:rPr>
          <w:rFonts w:ascii="Times New Roman" w:hAnsi="Times New Roman" w:cs="Times New Roman"/>
          <w:sz w:val="24"/>
          <w:szCs w:val="24"/>
        </w:rPr>
      </w:pPr>
      <w:r w:rsidRPr="00D37074">
        <w:rPr>
          <w:rFonts w:ascii="Times New Roman" w:hAnsi="Times New Roman" w:cs="Times New Roman"/>
          <w:sz w:val="24"/>
          <w:szCs w:val="24"/>
        </w:rPr>
        <w:t xml:space="preserve">* karstas turi būti su įklotu ir pagalvėle. </w:t>
      </w:r>
    </w:p>
    <w:p w14:paraId="071E3691" w14:textId="77777777" w:rsidR="00394820" w:rsidRPr="00D37074" w:rsidRDefault="00394820" w:rsidP="00394820">
      <w:pPr>
        <w:spacing w:after="0"/>
        <w:ind w:left="15" w:firstLine="694"/>
        <w:jc w:val="both"/>
        <w:rPr>
          <w:rFonts w:ascii="Times New Roman" w:hAnsi="Times New Roman" w:cs="Times New Roman"/>
          <w:sz w:val="24"/>
          <w:szCs w:val="24"/>
        </w:rPr>
      </w:pPr>
      <w:r w:rsidRPr="00D37074">
        <w:rPr>
          <w:rFonts w:ascii="Times New Roman" w:hAnsi="Times New Roman" w:cs="Times New Roman"/>
          <w:sz w:val="24"/>
          <w:szCs w:val="24"/>
        </w:rPr>
        <w:t>*</w:t>
      </w:r>
      <w:r>
        <w:rPr>
          <w:rFonts w:ascii="Times New Roman" w:hAnsi="Times New Roman" w:cs="Times New Roman"/>
          <w:sz w:val="24"/>
          <w:szCs w:val="24"/>
        </w:rPr>
        <w:t xml:space="preserve"> </w:t>
      </w:r>
      <w:r w:rsidRPr="00D37074">
        <w:rPr>
          <w:rFonts w:ascii="Times New Roman" w:hAnsi="Times New Roman" w:cs="Times New Roman"/>
          <w:sz w:val="24"/>
          <w:szCs w:val="24"/>
        </w:rPr>
        <w:t>mirusiojo palaikai nuprausiami, sutvarkomi ir aprengiami:</w:t>
      </w:r>
    </w:p>
    <w:p w14:paraId="2D201106" w14:textId="77777777" w:rsidR="00394820" w:rsidRPr="00D37074" w:rsidRDefault="00394820" w:rsidP="00394820">
      <w:pPr>
        <w:spacing w:after="0"/>
        <w:ind w:left="15"/>
        <w:jc w:val="both"/>
        <w:rPr>
          <w:rFonts w:ascii="Times New Roman" w:hAnsi="Times New Roman" w:cs="Times New Roman"/>
          <w:sz w:val="24"/>
          <w:szCs w:val="24"/>
        </w:rPr>
      </w:pPr>
      <w:r w:rsidRPr="00D37074">
        <w:rPr>
          <w:rFonts w:ascii="Times New Roman" w:hAnsi="Times New Roman" w:cs="Times New Roman"/>
          <w:sz w:val="24"/>
          <w:szCs w:val="24"/>
        </w:rPr>
        <w:t>- vyrai – marškinėliais, trumpikėmis</w:t>
      </w:r>
      <w:r>
        <w:rPr>
          <w:rFonts w:ascii="Times New Roman" w:hAnsi="Times New Roman" w:cs="Times New Roman"/>
          <w:sz w:val="24"/>
          <w:szCs w:val="24"/>
        </w:rPr>
        <w:t>,</w:t>
      </w:r>
      <w:r w:rsidRPr="00D37074">
        <w:rPr>
          <w:rFonts w:ascii="Times New Roman" w:hAnsi="Times New Roman" w:cs="Times New Roman"/>
          <w:sz w:val="24"/>
          <w:szCs w:val="24"/>
        </w:rPr>
        <w:t xml:space="preserve"> vyriškais marškiniais, kaklaraiščiu, kostiumu, apaunami  kojinėmis, batais;</w:t>
      </w:r>
    </w:p>
    <w:p w14:paraId="4239DD6F" w14:textId="77777777" w:rsidR="00394820" w:rsidRPr="00D37074" w:rsidRDefault="00394820" w:rsidP="00394820">
      <w:pPr>
        <w:spacing w:after="0"/>
        <w:ind w:left="15"/>
        <w:jc w:val="both"/>
        <w:rPr>
          <w:rFonts w:ascii="Times New Roman" w:hAnsi="Times New Roman" w:cs="Times New Roman"/>
          <w:sz w:val="24"/>
          <w:szCs w:val="24"/>
        </w:rPr>
      </w:pPr>
      <w:r w:rsidRPr="00D37074">
        <w:rPr>
          <w:rFonts w:ascii="Times New Roman" w:hAnsi="Times New Roman" w:cs="Times New Roman"/>
          <w:sz w:val="24"/>
          <w:szCs w:val="24"/>
        </w:rPr>
        <w:t>- moterys – marškinėliais, kelnaitėmis</w:t>
      </w:r>
      <w:r>
        <w:rPr>
          <w:rFonts w:ascii="Times New Roman" w:hAnsi="Times New Roman" w:cs="Times New Roman"/>
          <w:sz w:val="24"/>
          <w:szCs w:val="24"/>
        </w:rPr>
        <w:t>,</w:t>
      </w:r>
      <w:r w:rsidRPr="00D37074">
        <w:rPr>
          <w:rFonts w:ascii="Times New Roman" w:hAnsi="Times New Roman" w:cs="Times New Roman"/>
          <w:sz w:val="24"/>
          <w:szCs w:val="24"/>
        </w:rPr>
        <w:t xml:space="preserve"> suknele, šaliku ar skarele, apaunamos kojinėmis ir batais;</w:t>
      </w:r>
    </w:p>
    <w:p w14:paraId="40F0C563" w14:textId="77777777" w:rsidR="00394820" w:rsidRPr="00D10E30" w:rsidRDefault="00394820" w:rsidP="00394820">
      <w:pPr>
        <w:spacing w:after="0"/>
        <w:ind w:left="15"/>
        <w:jc w:val="both"/>
        <w:rPr>
          <w:rFonts w:ascii="Times New Roman" w:hAnsi="Times New Roman" w:cs="Times New Roman"/>
          <w:sz w:val="24"/>
          <w:szCs w:val="24"/>
        </w:rPr>
      </w:pPr>
      <w:r w:rsidRPr="00D37074">
        <w:rPr>
          <w:rFonts w:ascii="Times New Roman" w:hAnsi="Times New Roman" w:cs="Times New Roman"/>
          <w:sz w:val="24"/>
          <w:szCs w:val="24"/>
        </w:rPr>
        <w:t xml:space="preserve">- </w:t>
      </w:r>
      <w:r w:rsidRPr="00D10E30">
        <w:rPr>
          <w:rFonts w:ascii="Times New Roman" w:hAnsi="Times New Roman" w:cs="Times New Roman"/>
          <w:sz w:val="24"/>
          <w:szCs w:val="24"/>
        </w:rPr>
        <w:t>kūdikiai – naujagimio rūbų komplektėliu ir vokeliu;</w:t>
      </w:r>
    </w:p>
    <w:p w14:paraId="6FD14D8A" w14:textId="77777777" w:rsidR="00394820" w:rsidRPr="004327F2" w:rsidRDefault="00394820" w:rsidP="00394820">
      <w:pPr>
        <w:spacing w:after="0"/>
        <w:ind w:left="15"/>
        <w:jc w:val="both"/>
        <w:rPr>
          <w:rFonts w:ascii="Times New Roman" w:hAnsi="Times New Roman" w:cs="Times New Roman"/>
          <w:sz w:val="24"/>
          <w:szCs w:val="24"/>
        </w:rPr>
      </w:pPr>
      <w:r w:rsidRPr="00D10E3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30E5">
        <w:rPr>
          <w:rFonts w:ascii="Times New Roman" w:hAnsi="Times New Roman" w:cs="Times New Roman"/>
          <w:sz w:val="24"/>
          <w:szCs w:val="24"/>
        </w:rPr>
        <w:t>palaidojus</w:t>
      </w:r>
      <w:r w:rsidRPr="006530E5">
        <w:rPr>
          <w:rFonts w:ascii="Times New Roman" w:hAnsi="Times New Roman" w:cs="Times New Roman"/>
          <w:bCs/>
          <w:sz w:val="24"/>
          <w:szCs w:val="24"/>
        </w:rPr>
        <w:t xml:space="preserve"> žmogaus palaikus</w:t>
      </w:r>
      <w:r w:rsidRPr="006530E5">
        <w:rPr>
          <w:rFonts w:ascii="Times New Roman" w:hAnsi="Times New Roman" w:cs="Times New Roman"/>
          <w:sz w:val="24"/>
          <w:szCs w:val="24"/>
        </w:rPr>
        <w:t>, tinkamai suformuoti kapą, pastatyti kapo vietą žymintį laikiną ženklą (medinį kryžių). Ant kryžiaus pritvirtinti medinę ar metalinę lentelę, kurioje turi būti nurodytas mirusiojo vardas, pavardė (jei mirusiojo vardas nežinomas, užrašyti „nežinomas vyras“ ar nežinoma moteris“), gimimo ir mirties datos ir kapavietės numeris. Užrašai ant lentelės turi būti nenusiplaunantys. Užrašui ant lentelės tapus sunkiai įskaitomu arba dingus, lentelė turi būti nedelsiant atnaujinta. Mediniai kryžiai (aukštis nuo 1,20 m iki 1,30 m) ir ant jų tvirtinamos medinės ar metalinės lentelės su užrašu turi išlaikyti vienodą stilių visą paslaugų teikimo laikotarpį</w:t>
      </w:r>
      <w:r w:rsidRPr="006530E5">
        <w:rPr>
          <w:rFonts w:ascii="Times New Roman" w:hAnsi="Times New Roman" w:cs="Times New Roman"/>
          <w:color w:val="000000"/>
          <w:sz w:val="24"/>
          <w:szCs w:val="24"/>
        </w:rPr>
        <w:t>;</w:t>
      </w:r>
    </w:p>
    <w:p w14:paraId="4B989A86" w14:textId="77777777" w:rsidR="00394820" w:rsidRPr="00D56D10" w:rsidRDefault="00394820" w:rsidP="00394820">
      <w:pPr>
        <w:ind w:left="15" w:firstLine="694"/>
        <w:jc w:val="both"/>
        <w:rPr>
          <w:rFonts w:ascii="Times New Roman" w:hAnsi="Times New Roman" w:cs="Times New Roman"/>
          <w:iCs/>
          <w:sz w:val="24"/>
          <w:szCs w:val="24"/>
        </w:rPr>
      </w:pPr>
      <w:r w:rsidRPr="00D37074">
        <w:rPr>
          <w:rFonts w:ascii="Times New Roman" w:hAnsi="Times New Roman" w:cs="Times New Roman"/>
          <w:sz w:val="24"/>
          <w:szCs w:val="24"/>
        </w:rPr>
        <w:t>*</w:t>
      </w:r>
      <w:r>
        <w:rPr>
          <w:rFonts w:ascii="Times New Roman" w:hAnsi="Times New Roman" w:cs="Times New Roman"/>
          <w:sz w:val="24"/>
          <w:szCs w:val="24"/>
        </w:rPr>
        <w:t xml:space="preserve"> </w:t>
      </w:r>
      <w:r w:rsidRPr="00D10E30">
        <w:rPr>
          <w:rFonts w:ascii="Times New Roman" w:hAnsi="Times New Roman" w:cs="Times New Roman"/>
          <w:sz w:val="24"/>
          <w:szCs w:val="24"/>
        </w:rPr>
        <w:t>žmogaus palaikus kremuojant, palaikai paruošiami vadovaujantis Lietuvos Respublikos švietimo ir mokslo ministro 2008 m. rugpjūčio 13 d. įsakymu Nr. V722/ISAK-2357 patvirtintomis Žmonių palaikų paruošimo kremuoti taisyklių ir šios Sutarties 16.4.1 p. ir 16.4.2 p. reikalavimais, vežami kremuoti. Urnos</w:t>
      </w:r>
      <w:r w:rsidRPr="00D37074">
        <w:rPr>
          <w:rFonts w:ascii="Times New Roman" w:hAnsi="Times New Roman" w:cs="Times New Roman"/>
          <w:sz w:val="24"/>
          <w:szCs w:val="24"/>
        </w:rPr>
        <w:t xml:space="preserve"> laidojamos bendroje kapavietėje (kape-</w:t>
      </w:r>
      <w:proofErr w:type="spellStart"/>
      <w:r w:rsidRPr="00D37074">
        <w:rPr>
          <w:rFonts w:ascii="Times New Roman" w:hAnsi="Times New Roman" w:cs="Times New Roman"/>
          <w:sz w:val="24"/>
          <w:szCs w:val="24"/>
        </w:rPr>
        <w:t>kolumbariume</w:t>
      </w:r>
      <w:proofErr w:type="spellEnd"/>
      <w:r w:rsidRPr="00D37074">
        <w:rPr>
          <w:rFonts w:ascii="Times New Roman" w:hAnsi="Times New Roman" w:cs="Times New Roman"/>
          <w:sz w:val="24"/>
          <w:szCs w:val="24"/>
        </w:rPr>
        <w:t xml:space="preserve">), skirtoje urnų laidojimui.  Ant </w:t>
      </w:r>
      <w:r w:rsidRPr="00D10E30">
        <w:rPr>
          <w:rFonts w:ascii="Times New Roman" w:hAnsi="Times New Roman" w:cs="Times New Roman"/>
          <w:sz w:val="24"/>
          <w:szCs w:val="24"/>
        </w:rPr>
        <w:t>urnos turi būti įskaitomi mirusiojo duomenys, kremavimą atlikusios įmonės kodas ir kremavimo data. Palaidojus palaikus, antkapinėje plokštėje iškalami mirusiojo vardas, pavardė gimimo (jei yra žinoma) ir mirties datos</w:t>
      </w:r>
      <w:r>
        <w:rPr>
          <w:rFonts w:ascii="Times New Roman" w:hAnsi="Times New Roman" w:cs="Times New Roman"/>
          <w:sz w:val="24"/>
          <w:szCs w:val="24"/>
        </w:rPr>
        <w:t xml:space="preserve"> arba tvirtinama metalinė lentelė su minėta informacija. </w:t>
      </w:r>
    </w:p>
    <w:p w14:paraId="386CD608" w14:textId="77777777" w:rsidR="00394820" w:rsidRDefault="00394820" w:rsidP="00394820">
      <w:pPr>
        <w:ind w:left="15" w:firstLine="694"/>
        <w:jc w:val="both"/>
        <w:rPr>
          <w:rFonts w:ascii="Times New Roman" w:hAnsi="Times New Roman" w:cs="Times New Roman"/>
          <w:sz w:val="24"/>
          <w:szCs w:val="24"/>
        </w:rPr>
      </w:pPr>
      <w:r>
        <w:rPr>
          <w:rFonts w:ascii="Times New Roman" w:hAnsi="Times New Roman" w:cs="Times New Roman"/>
          <w:sz w:val="24"/>
          <w:szCs w:val="24"/>
          <w:u w:val="single"/>
        </w:rPr>
        <w:t xml:space="preserve">3.2. </w:t>
      </w:r>
      <w:r w:rsidRPr="00E60B7B">
        <w:rPr>
          <w:rFonts w:ascii="Times New Roman" w:hAnsi="Times New Roman" w:cs="Times New Roman"/>
          <w:sz w:val="24"/>
          <w:szCs w:val="24"/>
          <w:u w:val="single"/>
        </w:rPr>
        <w:t>Reikalavimai kapo-</w:t>
      </w:r>
      <w:proofErr w:type="spellStart"/>
      <w:r w:rsidRPr="00E60B7B">
        <w:rPr>
          <w:rFonts w:ascii="Times New Roman" w:hAnsi="Times New Roman" w:cs="Times New Roman"/>
          <w:sz w:val="24"/>
          <w:szCs w:val="24"/>
          <w:u w:val="single"/>
        </w:rPr>
        <w:t>kolumbariumo</w:t>
      </w:r>
      <w:proofErr w:type="spellEnd"/>
      <w:r w:rsidRPr="00E60B7B">
        <w:rPr>
          <w:rFonts w:ascii="Times New Roman" w:hAnsi="Times New Roman" w:cs="Times New Roman"/>
          <w:sz w:val="24"/>
          <w:szCs w:val="24"/>
          <w:u w:val="single"/>
        </w:rPr>
        <w:t xml:space="preserve"> </w:t>
      </w:r>
      <w:r>
        <w:rPr>
          <w:rFonts w:ascii="Times New Roman" w:hAnsi="Times New Roman" w:cs="Times New Roman"/>
          <w:sz w:val="24"/>
          <w:szCs w:val="24"/>
          <w:u w:val="single"/>
        </w:rPr>
        <w:t>priežiūrai</w:t>
      </w:r>
      <w:r w:rsidRPr="00E60B7B">
        <w:rPr>
          <w:rFonts w:ascii="Times New Roman" w:hAnsi="Times New Roman" w:cs="Times New Roman"/>
          <w:sz w:val="24"/>
          <w:szCs w:val="24"/>
          <w:u w:val="single"/>
        </w:rPr>
        <w:t>:</w:t>
      </w:r>
      <w:r w:rsidRPr="00D37074">
        <w:rPr>
          <w:rFonts w:ascii="Times New Roman" w:hAnsi="Times New Roman" w:cs="Times New Roman"/>
          <w:sz w:val="24"/>
          <w:szCs w:val="24"/>
        </w:rPr>
        <w:t xml:space="preserve"> </w:t>
      </w:r>
    </w:p>
    <w:p w14:paraId="425BB218" w14:textId="77777777" w:rsidR="00394820" w:rsidRPr="001704C5" w:rsidRDefault="00394820" w:rsidP="00394820">
      <w:pPr>
        <w:spacing w:after="0"/>
        <w:ind w:left="15" w:firstLine="694"/>
        <w:jc w:val="both"/>
        <w:rPr>
          <w:rFonts w:ascii="Times New Roman" w:hAnsi="Times New Roman" w:cs="Times New Roman"/>
          <w:iCs/>
          <w:sz w:val="24"/>
          <w:szCs w:val="24"/>
        </w:rPr>
      </w:pPr>
      <w:r>
        <w:rPr>
          <w:rFonts w:ascii="Times New Roman" w:hAnsi="Times New Roman" w:cs="Times New Roman"/>
          <w:sz w:val="24"/>
          <w:szCs w:val="24"/>
        </w:rPr>
        <w:t xml:space="preserve">* </w:t>
      </w:r>
      <w:r w:rsidRPr="00D37074">
        <w:rPr>
          <w:rFonts w:ascii="Times New Roman" w:hAnsi="Times New Roman" w:cs="Times New Roman"/>
          <w:sz w:val="24"/>
          <w:szCs w:val="24"/>
        </w:rPr>
        <w:t xml:space="preserve">Palaidojus palaikus, antkapinėje plokštėje iškalami mirusiojo vardas, pavardė gimimo (jei yra žinoma) ir mirties datos </w:t>
      </w:r>
      <w:r w:rsidRPr="00FB2653">
        <w:rPr>
          <w:rFonts w:ascii="Times New Roman" w:hAnsi="Times New Roman" w:cs="Times New Roman"/>
          <w:sz w:val="24"/>
          <w:szCs w:val="24"/>
        </w:rPr>
        <w:t>arba tvirtina plokštelė su šiais duomenimis ant antkapinės plokštės</w:t>
      </w:r>
      <w:r>
        <w:rPr>
          <w:rFonts w:ascii="Times New Roman" w:hAnsi="Times New Roman" w:cs="Times New Roman"/>
          <w:sz w:val="24"/>
          <w:szCs w:val="24"/>
        </w:rPr>
        <w:t>. Lentelės turi būti vienodo dydžio, užrašai taip pat</w:t>
      </w:r>
      <w:r w:rsidRPr="00D56D10">
        <w:rPr>
          <w:rFonts w:ascii="Times New Roman" w:hAnsi="Times New Roman" w:cs="Times New Roman"/>
          <w:sz w:val="24"/>
          <w:szCs w:val="24"/>
        </w:rPr>
        <w:t xml:space="preserve"> vienodo dydžio </w:t>
      </w:r>
      <w:r>
        <w:rPr>
          <w:rFonts w:ascii="Times New Roman" w:hAnsi="Times New Roman" w:cs="Times New Roman"/>
          <w:sz w:val="24"/>
          <w:szCs w:val="24"/>
        </w:rPr>
        <w:t xml:space="preserve">ant kiekvienos lentelės </w:t>
      </w:r>
      <w:r w:rsidRPr="00D56D10">
        <w:rPr>
          <w:rFonts w:ascii="Times New Roman" w:hAnsi="Times New Roman" w:cs="Times New Roman"/>
          <w:sz w:val="24"/>
          <w:szCs w:val="24"/>
        </w:rPr>
        <w:t xml:space="preserve">lietuviškomis raidėmis nustatytu šriftu </w:t>
      </w:r>
      <w:r w:rsidRPr="00D56D10">
        <w:rPr>
          <w:rFonts w:ascii="Times New Roman" w:hAnsi="Times New Roman" w:cs="Times New Roman"/>
          <w:i/>
          <w:sz w:val="24"/>
          <w:szCs w:val="24"/>
        </w:rPr>
        <w:t>Roman</w:t>
      </w:r>
      <w:r>
        <w:rPr>
          <w:rFonts w:ascii="Times New Roman" w:hAnsi="Times New Roman" w:cs="Times New Roman"/>
          <w:i/>
          <w:sz w:val="24"/>
          <w:szCs w:val="24"/>
        </w:rPr>
        <w:t xml:space="preserve">. </w:t>
      </w:r>
      <w:r w:rsidRPr="00D56D10">
        <w:rPr>
          <w:rFonts w:ascii="Times New Roman" w:hAnsi="Times New Roman" w:cs="Times New Roman"/>
          <w:iCs/>
          <w:sz w:val="24"/>
          <w:szCs w:val="24"/>
        </w:rPr>
        <w:t>Lentelių spalvinė gama analogiška visam kapo</w:t>
      </w:r>
      <w:r>
        <w:rPr>
          <w:rFonts w:ascii="Times New Roman" w:hAnsi="Times New Roman" w:cs="Times New Roman"/>
          <w:iCs/>
          <w:sz w:val="24"/>
          <w:szCs w:val="24"/>
        </w:rPr>
        <w:t>-</w:t>
      </w:r>
      <w:proofErr w:type="spellStart"/>
      <w:r w:rsidRPr="00D56D10">
        <w:rPr>
          <w:rFonts w:ascii="Times New Roman" w:hAnsi="Times New Roman" w:cs="Times New Roman"/>
          <w:iCs/>
          <w:sz w:val="24"/>
          <w:szCs w:val="24"/>
        </w:rPr>
        <w:t>kolumbariumo</w:t>
      </w:r>
      <w:proofErr w:type="spellEnd"/>
      <w:r w:rsidRPr="00D56D10">
        <w:rPr>
          <w:rFonts w:ascii="Times New Roman" w:hAnsi="Times New Roman" w:cs="Times New Roman"/>
          <w:iCs/>
          <w:sz w:val="24"/>
          <w:szCs w:val="24"/>
        </w:rPr>
        <w:t xml:space="preserve"> </w:t>
      </w:r>
      <w:r>
        <w:rPr>
          <w:rFonts w:ascii="Times New Roman" w:hAnsi="Times New Roman" w:cs="Times New Roman"/>
          <w:iCs/>
          <w:sz w:val="24"/>
          <w:szCs w:val="24"/>
        </w:rPr>
        <w:t xml:space="preserve">užrašų </w:t>
      </w:r>
      <w:r w:rsidRPr="00D56D10">
        <w:rPr>
          <w:rFonts w:ascii="Times New Roman" w:hAnsi="Times New Roman" w:cs="Times New Roman"/>
          <w:iCs/>
          <w:sz w:val="24"/>
          <w:szCs w:val="24"/>
        </w:rPr>
        <w:t>žymėjimui.</w:t>
      </w:r>
    </w:p>
    <w:p w14:paraId="52CC1D9B" w14:textId="3F503F51" w:rsidR="00394820" w:rsidRPr="00FB2653" w:rsidRDefault="00394820" w:rsidP="00394820">
      <w:pPr>
        <w:spacing w:after="0"/>
        <w:ind w:left="15" w:firstLine="694"/>
        <w:jc w:val="both"/>
        <w:rPr>
          <w:rFonts w:ascii="Times New Roman" w:hAnsi="Times New Roman" w:cs="Times New Roman"/>
          <w:sz w:val="24"/>
          <w:szCs w:val="24"/>
        </w:rPr>
      </w:pPr>
      <w:r w:rsidRPr="00FB2653">
        <w:rPr>
          <w:rFonts w:ascii="Times New Roman" w:hAnsi="Times New Roman" w:cs="Times New Roman"/>
          <w:sz w:val="24"/>
          <w:szCs w:val="24"/>
        </w:rPr>
        <w:t>* kape</w:t>
      </w:r>
      <w:r w:rsidR="00C14AB0">
        <w:rPr>
          <w:rFonts w:ascii="Times New Roman" w:hAnsi="Times New Roman" w:cs="Times New Roman"/>
          <w:sz w:val="24"/>
          <w:szCs w:val="24"/>
        </w:rPr>
        <w:t>-</w:t>
      </w:r>
      <w:proofErr w:type="spellStart"/>
      <w:r w:rsidRPr="00FB2653">
        <w:rPr>
          <w:rFonts w:ascii="Times New Roman" w:hAnsi="Times New Roman" w:cs="Times New Roman"/>
          <w:sz w:val="24"/>
          <w:szCs w:val="24"/>
        </w:rPr>
        <w:t>kolumbariume</w:t>
      </w:r>
      <w:proofErr w:type="spellEnd"/>
      <w:r w:rsidRPr="00FB2653">
        <w:rPr>
          <w:rFonts w:ascii="Times New Roman" w:hAnsi="Times New Roman" w:cs="Times New Roman"/>
          <w:sz w:val="24"/>
          <w:szCs w:val="24"/>
        </w:rPr>
        <w:t xml:space="preserve"> turi būti užtikrintas urnų saugumas, taip pat ir saugią galimybę pasikartojantiems urnų palaidojimams bei atsiradus artimiesiems – urnų išėmimui ir grąžinimui artimiesiems perlaidoti į šeimos kapavietes;</w:t>
      </w:r>
    </w:p>
    <w:p w14:paraId="7B98A9CF" w14:textId="5F7F511C" w:rsidR="00394820" w:rsidRPr="00FB2653" w:rsidRDefault="00394820" w:rsidP="00394820">
      <w:pPr>
        <w:spacing w:after="0"/>
        <w:ind w:left="15" w:firstLine="694"/>
        <w:jc w:val="both"/>
        <w:rPr>
          <w:rFonts w:ascii="Times New Roman" w:hAnsi="Times New Roman" w:cs="Times New Roman"/>
          <w:sz w:val="24"/>
          <w:szCs w:val="24"/>
        </w:rPr>
      </w:pPr>
      <w:r w:rsidRPr="00FB2653">
        <w:rPr>
          <w:rFonts w:ascii="Times New Roman" w:hAnsi="Times New Roman" w:cs="Times New Roman"/>
          <w:sz w:val="24"/>
          <w:szCs w:val="24"/>
        </w:rPr>
        <w:t>* Paslaugų teikėjas grąžinti (išimti) urną iš kapo</w:t>
      </w:r>
      <w:r w:rsidR="00C14AB0">
        <w:rPr>
          <w:rFonts w:ascii="Times New Roman" w:hAnsi="Times New Roman" w:cs="Times New Roman"/>
          <w:sz w:val="24"/>
          <w:szCs w:val="24"/>
        </w:rPr>
        <w:t>-</w:t>
      </w:r>
      <w:proofErr w:type="spellStart"/>
      <w:r w:rsidRPr="00FB2653">
        <w:rPr>
          <w:rFonts w:ascii="Times New Roman" w:hAnsi="Times New Roman" w:cs="Times New Roman"/>
          <w:sz w:val="24"/>
          <w:szCs w:val="24"/>
        </w:rPr>
        <w:t>kolumbariumo</w:t>
      </w:r>
      <w:proofErr w:type="spellEnd"/>
      <w:r w:rsidRPr="00FB2653">
        <w:rPr>
          <w:rFonts w:ascii="Times New Roman" w:hAnsi="Times New Roman" w:cs="Times New Roman"/>
          <w:sz w:val="24"/>
          <w:szCs w:val="24"/>
        </w:rPr>
        <w:t xml:space="preserve"> gali tik gavęs pranešimą raštu </w:t>
      </w:r>
      <w:r w:rsidRPr="006530E5">
        <w:rPr>
          <w:rFonts w:ascii="Times New Roman" w:hAnsi="Times New Roman" w:cs="Times New Roman"/>
          <w:sz w:val="24"/>
          <w:szCs w:val="24"/>
        </w:rPr>
        <w:t>iš Paslaugų gavėjo</w:t>
      </w:r>
      <w:r w:rsidRPr="00FB2653">
        <w:rPr>
          <w:rFonts w:ascii="Times New Roman" w:hAnsi="Times New Roman" w:cs="Times New Roman"/>
          <w:sz w:val="24"/>
          <w:szCs w:val="24"/>
        </w:rPr>
        <w:t xml:space="preserve"> apie atsiradusių artimųjų gautą apmokėjimo patvirtinimą už palaikų kremavimą. Paslaugų teikėjas informuoja kapinių administraciją dėl žmogaus palaikų išregistravimo iš kapavietės.</w:t>
      </w:r>
      <w:r>
        <w:rPr>
          <w:rFonts w:ascii="Times New Roman" w:hAnsi="Times New Roman" w:cs="Times New Roman"/>
          <w:sz w:val="24"/>
          <w:szCs w:val="24"/>
        </w:rPr>
        <w:t xml:space="preserve"> </w:t>
      </w:r>
    </w:p>
    <w:p w14:paraId="2AB7569F" w14:textId="77777777" w:rsidR="00394820" w:rsidRPr="00D37074" w:rsidRDefault="00394820" w:rsidP="00394820">
      <w:pPr>
        <w:jc w:val="center"/>
        <w:rPr>
          <w:rFonts w:ascii="Times New Roman" w:hAnsi="Times New Roman" w:cs="Times New Roman"/>
          <w:sz w:val="24"/>
          <w:szCs w:val="24"/>
        </w:rPr>
      </w:pPr>
      <w:r>
        <w:rPr>
          <w:rFonts w:ascii="Times New Roman" w:hAnsi="Times New Roman" w:cs="Times New Roman"/>
          <w:sz w:val="24"/>
          <w:szCs w:val="24"/>
          <w:u w:val="single"/>
        </w:rPr>
        <w:t>___________________</w:t>
      </w:r>
    </w:p>
    <w:p w14:paraId="5682E54E" w14:textId="77777777" w:rsidR="00394820" w:rsidRPr="0099609D" w:rsidRDefault="00394820" w:rsidP="00394820">
      <w:pPr>
        <w:rPr>
          <w:rFonts w:ascii="Times New Roman" w:hAnsi="Times New Roman" w:cs="Times New Roman"/>
          <w:sz w:val="24"/>
          <w:szCs w:val="24"/>
        </w:rPr>
      </w:pPr>
    </w:p>
    <w:p w14:paraId="24B96787" w14:textId="77777777" w:rsidR="0099609D" w:rsidRPr="00394820" w:rsidRDefault="0099609D" w:rsidP="00394820"/>
    <w:sectPr w:rsidR="0099609D" w:rsidRPr="00394820" w:rsidSect="00B4638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9D"/>
    <w:rsid w:val="00074786"/>
    <w:rsid w:val="001704C5"/>
    <w:rsid w:val="00273C59"/>
    <w:rsid w:val="002A014C"/>
    <w:rsid w:val="003454DE"/>
    <w:rsid w:val="00394820"/>
    <w:rsid w:val="003D7217"/>
    <w:rsid w:val="00401DF5"/>
    <w:rsid w:val="0041252E"/>
    <w:rsid w:val="004A26CE"/>
    <w:rsid w:val="004B7D00"/>
    <w:rsid w:val="00593AB7"/>
    <w:rsid w:val="00713F89"/>
    <w:rsid w:val="0099609D"/>
    <w:rsid w:val="00A14525"/>
    <w:rsid w:val="00A372EF"/>
    <w:rsid w:val="00A436FF"/>
    <w:rsid w:val="00AA6B74"/>
    <w:rsid w:val="00AC3134"/>
    <w:rsid w:val="00B4638C"/>
    <w:rsid w:val="00B93626"/>
    <w:rsid w:val="00C14AB0"/>
    <w:rsid w:val="00D10E30"/>
    <w:rsid w:val="00D37074"/>
    <w:rsid w:val="00D56D10"/>
    <w:rsid w:val="00E60B7B"/>
    <w:rsid w:val="00E749A8"/>
    <w:rsid w:val="00F11C5F"/>
    <w:rsid w:val="00FB2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8C9F2"/>
  <w15:chartTrackingRefBased/>
  <w15:docId w15:val="{5CF33D79-7426-4E51-8915-EC1E3F6F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609D"/>
    <w:pPr>
      <w:spacing w:after="0" w:line="240" w:lineRule="auto"/>
      <w:ind w:left="720"/>
      <w:contextualSpacing/>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3935</Words>
  <Characters>2243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14</cp:revision>
  <dcterms:created xsi:type="dcterms:W3CDTF">2026-05-25T10:15:00Z</dcterms:created>
  <dcterms:modified xsi:type="dcterms:W3CDTF">2026-06-11T08:07:00Z</dcterms:modified>
</cp:coreProperties>
</file>